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50" w:rsidRPr="001645F5" w:rsidRDefault="001645F5" w:rsidP="00492350">
      <w:pPr>
        <w:spacing w:line="240" w:lineRule="auto"/>
        <w:jc w:val="center"/>
        <w:rPr>
          <w:rFonts w:ascii="Arial Narrow" w:eastAsia="Arial Unicode MS" w:hAnsi="Arial Narrow" w:cs="Arial Unicode MS"/>
        </w:rPr>
      </w:pPr>
      <w:bookmarkStart w:id="0" w:name="_GoBack"/>
      <w:bookmarkEnd w:id="0"/>
      <w:r>
        <w:rPr>
          <w:rFonts w:ascii="Arial Narrow" w:eastAsia="Arial Unicode MS" w:hAnsi="Arial Narrow" w:cs="Arial Unicode MS"/>
        </w:rPr>
        <w:t>TACOMA MUNICIPAL COURT</w:t>
      </w:r>
    </w:p>
    <w:p w:rsidR="00492350" w:rsidRPr="001645F5" w:rsidRDefault="00EA0702" w:rsidP="00492350">
      <w:pPr>
        <w:spacing w:line="240" w:lineRule="auto"/>
        <w:jc w:val="center"/>
        <w:rPr>
          <w:rFonts w:ascii="Arial Narrow" w:eastAsia="Arial Unicode MS" w:hAnsi="Arial Narrow" w:cs="Arial Unicode MS"/>
        </w:rPr>
      </w:pPr>
      <w:r w:rsidRPr="001645F5">
        <w:rPr>
          <w:rFonts w:ascii="Arial Narrow" w:eastAsia="Arial Unicode MS" w:hAnsi="Arial Narrow" w:cs="Arial Unicode MS"/>
        </w:rPr>
        <w:t xml:space="preserve">  </w:t>
      </w:r>
      <w:r w:rsidR="00492350" w:rsidRPr="001645F5">
        <w:rPr>
          <w:rFonts w:ascii="Arial Narrow" w:eastAsia="Arial Unicode MS" w:hAnsi="Arial Narrow" w:cs="Arial Unicode MS"/>
        </w:rPr>
        <w:t>Policies and Procedures for Administrative Records Requests</w:t>
      </w:r>
    </w:p>
    <w:p w:rsidR="00D25E32" w:rsidRPr="001645F5" w:rsidRDefault="00EA0702" w:rsidP="00492350">
      <w:pPr>
        <w:spacing w:line="240" w:lineRule="auto"/>
        <w:rPr>
          <w:rFonts w:ascii="Arial Narrow" w:eastAsia="Arial Unicode MS" w:hAnsi="Arial Narrow" w:cs="Arial Unicode MS"/>
        </w:rPr>
      </w:pPr>
      <w:r w:rsidRPr="001645F5">
        <w:rPr>
          <w:rFonts w:ascii="Arial Narrow" w:eastAsia="Arial Unicode MS" w:hAnsi="Arial Narrow" w:cs="Arial Unicode MS"/>
        </w:rPr>
        <w:tab/>
      </w:r>
      <w:r w:rsidRPr="001645F5">
        <w:rPr>
          <w:rFonts w:ascii="Arial Narrow" w:eastAsia="Arial Unicode MS" w:hAnsi="Arial Narrow" w:cs="Arial Unicode MS"/>
        </w:rPr>
        <w:tab/>
      </w:r>
      <w:r w:rsidRPr="001645F5">
        <w:rPr>
          <w:rFonts w:ascii="Arial Narrow" w:eastAsia="Arial Unicode MS" w:hAnsi="Arial Narrow" w:cs="Arial Unicode MS"/>
        </w:rPr>
        <w:tab/>
      </w:r>
      <w:r w:rsidRPr="001645F5">
        <w:rPr>
          <w:rFonts w:ascii="Arial Narrow" w:eastAsia="Arial Unicode MS" w:hAnsi="Arial Narrow" w:cs="Arial Unicode MS"/>
        </w:rPr>
        <w:tab/>
      </w:r>
      <w:r w:rsidRPr="001645F5">
        <w:rPr>
          <w:rFonts w:ascii="Arial Narrow" w:eastAsia="Arial Unicode MS" w:hAnsi="Arial Narrow" w:cs="Arial Unicode MS"/>
        </w:rPr>
        <w:tab/>
        <w:t xml:space="preserve">                             </w:t>
      </w:r>
      <w:r w:rsidR="00492350" w:rsidRPr="001645F5">
        <w:rPr>
          <w:rFonts w:ascii="Arial Narrow" w:eastAsia="Arial Unicode MS" w:hAnsi="Arial Narrow" w:cs="Arial Unicode MS"/>
        </w:rPr>
        <w:t xml:space="preserve">                                                             .</w:t>
      </w:r>
    </w:p>
    <w:p w:rsidR="00D25E32" w:rsidRPr="001645F5" w:rsidRDefault="00D25E32" w:rsidP="00D25E32">
      <w:pPr>
        <w:rPr>
          <w:rFonts w:ascii="Arial Narrow" w:eastAsia="Arial Unicode MS" w:hAnsi="Arial Narrow" w:cs="Arial Unicode MS"/>
        </w:rPr>
      </w:pPr>
      <w:r w:rsidRPr="001645F5">
        <w:rPr>
          <w:rFonts w:ascii="Arial Narrow" w:eastAsia="Arial Unicode MS" w:hAnsi="Arial Narrow" w:cs="Arial Unicode MS"/>
        </w:rPr>
        <w:t xml:space="preserve">I. </w:t>
      </w:r>
      <w:r w:rsidR="00492350" w:rsidRPr="001645F5">
        <w:rPr>
          <w:rFonts w:ascii="Arial Narrow" w:eastAsia="Arial Unicode MS" w:hAnsi="Arial Narrow" w:cs="Arial Unicode MS"/>
        </w:rPr>
        <w:tab/>
      </w:r>
      <w:r w:rsidRPr="001645F5">
        <w:rPr>
          <w:rFonts w:ascii="Arial Narrow" w:eastAsia="Arial Unicode MS" w:hAnsi="Arial Narrow" w:cs="Arial Unicode MS"/>
        </w:rPr>
        <w:t>Policy</w:t>
      </w:r>
    </w:p>
    <w:p w:rsidR="00D25E32" w:rsidRPr="001645F5" w:rsidRDefault="00D25E32" w:rsidP="00492350">
      <w:pPr>
        <w:ind w:left="720"/>
        <w:rPr>
          <w:rFonts w:ascii="Arial Narrow" w:eastAsia="Arial Unicode MS" w:hAnsi="Arial Narrow" w:cs="Arial Unicode MS"/>
        </w:rPr>
      </w:pPr>
      <w:r w:rsidRPr="001645F5">
        <w:rPr>
          <w:rFonts w:ascii="Arial Narrow" w:eastAsia="Arial Unicode MS" w:hAnsi="Arial Narrow" w:cs="Arial Unicode MS"/>
        </w:rPr>
        <w:t>The Court will respond promptly to all administrative records requests submitted in accordance with this policy. This will be done in accordance with the letter and spirit of General Rule 31.1. (GR 31.1 Access to Administrative Records) and case law related to the disclosure of judicial records. The Court may from time to time amend this policy governing access to administrative records.</w:t>
      </w:r>
    </w:p>
    <w:p w:rsidR="00D25E32" w:rsidRPr="001645F5" w:rsidRDefault="007A547B" w:rsidP="00492350">
      <w:pPr>
        <w:ind w:left="720"/>
        <w:rPr>
          <w:rFonts w:ascii="Arial Narrow" w:eastAsia="Arial Unicode MS" w:hAnsi="Arial Narrow" w:cs="Arial Unicode MS"/>
        </w:rPr>
      </w:pPr>
      <w:r w:rsidRPr="001645F5">
        <w:rPr>
          <w:rFonts w:ascii="Arial Narrow" w:eastAsia="Arial Unicode MS" w:hAnsi="Arial Narrow" w:cs="Arial Unicode MS"/>
        </w:rPr>
        <w:t>Case file records may be obtained from the Tacoma Municipal Court located in the County-City Building; 930 Tacoma Ave. S; Room #841; Tacoma, Washington.</w:t>
      </w:r>
    </w:p>
    <w:p w:rsidR="00D25E32" w:rsidRPr="001645F5" w:rsidRDefault="00D25E32" w:rsidP="00D25E32">
      <w:pPr>
        <w:rPr>
          <w:rFonts w:ascii="Arial Narrow" w:eastAsia="Arial Unicode MS" w:hAnsi="Arial Narrow" w:cs="Arial Unicode MS"/>
        </w:rPr>
      </w:pPr>
      <w:r w:rsidRPr="001645F5">
        <w:rPr>
          <w:rFonts w:ascii="Arial Narrow" w:eastAsia="Arial Unicode MS" w:hAnsi="Arial Narrow" w:cs="Arial Unicode MS"/>
        </w:rPr>
        <w:t xml:space="preserve">II. </w:t>
      </w:r>
      <w:r w:rsidR="00492350" w:rsidRPr="001645F5">
        <w:rPr>
          <w:rFonts w:ascii="Arial Narrow" w:eastAsia="Arial Unicode MS" w:hAnsi="Arial Narrow" w:cs="Arial Unicode MS"/>
        </w:rPr>
        <w:tab/>
      </w:r>
      <w:r w:rsidRPr="001645F5">
        <w:rPr>
          <w:rFonts w:ascii="Arial Narrow" w:eastAsia="Arial Unicode MS" w:hAnsi="Arial Narrow" w:cs="Arial Unicode MS"/>
        </w:rPr>
        <w:t>Procedures</w:t>
      </w:r>
    </w:p>
    <w:p w:rsidR="00D25E32" w:rsidRPr="001645F5" w:rsidRDefault="00D25E32" w:rsidP="00492350">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A. </w:t>
      </w:r>
      <w:r w:rsidR="00492350" w:rsidRPr="001645F5">
        <w:rPr>
          <w:rFonts w:ascii="Arial Narrow" w:eastAsia="Arial Unicode MS" w:hAnsi="Arial Narrow" w:cs="Arial Unicode MS"/>
        </w:rPr>
        <w:tab/>
      </w:r>
      <w:r w:rsidRPr="001645F5">
        <w:rPr>
          <w:rFonts w:ascii="Arial Narrow" w:eastAsia="Arial Unicode MS" w:hAnsi="Arial Narrow" w:cs="Arial Unicode MS"/>
        </w:rPr>
        <w:t xml:space="preserve">Written Request Form: Requests for inspection or copies of Administrative Records must be submitted to the Public Records Officer on the provided form with all information completed. </w:t>
      </w:r>
      <w:r w:rsidR="00492350" w:rsidRPr="001645F5">
        <w:rPr>
          <w:rFonts w:ascii="Arial Narrow" w:eastAsia="Arial Unicode MS" w:hAnsi="Arial Narrow" w:cs="Arial Unicode MS"/>
        </w:rPr>
        <w:t>A copy of the form and related materials are available on the Tacoma Municipal Court website. (link)</w:t>
      </w:r>
    </w:p>
    <w:p w:rsidR="00D25E32" w:rsidRDefault="00D25E32" w:rsidP="00492350">
      <w:pPr>
        <w:ind w:firstLine="720"/>
        <w:rPr>
          <w:rFonts w:ascii="Arial Narrow" w:eastAsia="Arial Unicode MS" w:hAnsi="Arial Narrow" w:cs="Arial Unicode MS"/>
        </w:rPr>
      </w:pPr>
      <w:r w:rsidRPr="001645F5">
        <w:rPr>
          <w:rFonts w:ascii="Arial Narrow" w:eastAsia="Arial Unicode MS" w:hAnsi="Arial Narrow" w:cs="Arial Unicode MS"/>
        </w:rPr>
        <w:t xml:space="preserve">B. </w:t>
      </w:r>
      <w:r w:rsidR="00492350" w:rsidRPr="001645F5">
        <w:rPr>
          <w:rFonts w:ascii="Arial Narrow" w:eastAsia="Arial Unicode MS" w:hAnsi="Arial Narrow" w:cs="Arial Unicode MS"/>
        </w:rPr>
        <w:tab/>
      </w:r>
      <w:r w:rsidRPr="001645F5">
        <w:rPr>
          <w:rFonts w:ascii="Arial Narrow" w:eastAsia="Arial Unicode MS" w:hAnsi="Arial Narrow" w:cs="Arial Unicode MS"/>
        </w:rPr>
        <w:t>Submit to the applicable Public Records Officer by US Mail, delivery or facsimile to:</w:t>
      </w:r>
    </w:p>
    <w:p w:rsidR="00FF4608" w:rsidRPr="001645F5" w:rsidRDefault="00FF4608" w:rsidP="00492350">
      <w:pPr>
        <w:ind w:firstLine="720"/>
        <w:rPr>
          <w:rFonts w:ascii="Arial Narrow" w:eastAsia="Arial Unicode MS" w:hAnsi="Arial Narrow" w:cs="Arial Unicode MS"/>
        </w:rPr>
      </w:pPr>
    </w:p>
    <w:p w:rsidR="007A547B" w:rsidRDefault="00D25E32" w:rsidP="00492350">
      <w:pPr>
        <w:ind w:left="720"/>
        <w:rPr>
          <w:rStyle w:val="Hyperlink"/>
          <w:rFonts w:ascii="Arial Narrow" w:eastAsia="Arial Unicode MS" w:hAnsi="Arial Narrow" w:cs="Arial Unicode MS"/>
        </w:rPr>
      </w:pPr>
      <w:r w:rsidRPr="001645F5">
        <w:rPr>
          <w:rFonts w:ascii="Arial Narrow" w:eastAsia="Arial Unicode MS" w:hAnsi="Arial Narrow" w:cs="Arial Unicode MS"/>
        </w:rPr>
        <w:t>Public Records Officer or Public Records Officer</w:t>
      </w:r>
      <w:r w:rsidR="00492350" w:rsidRPr="001645F5">
        <w:rPr>
          <w:rFonts w:ascii="Arial Narrow" w:eastAsia="Arial Unicode MS" w:hAnsi="Arial Narrow" w:cs="Arial Unicode MS"/>
        </w:rPr>
        <w:t xml:space="preserve">                                                                                                         </w:t>
      </w:r>
      <w:r w:rsidR="007A547B" w:rsidRPr="001645F5">
        <w:rPr>
          <w:rFonts w:ascii="Arial Narrow" w:eastAsia="Arial Unicode MS" w:hAnsi="Arial Narrow" w:cs="Arial Unicode MS"/>
        </w:rPr>
        <w:t>Tacoma Municipal Court</w:t>
      </w:r>
      <w:r w:rsidR="00492350" w:rsidRPr="001645F5">
        <w:rPr>
          <w:rFonts w:ascii="Arial Narrow" w:eastAsia="Arial Unicode MS" w:hAnsi="Arial Narrow" w:cs="Arial Unicode MS"/>
        </w:rPr>
        <w:t xml:space="preserve">                                                                                                                                              </w:t>
      </w:r>
      <w:r w:rsidRPr="001645F5">
        <w:rPr>
          <w:rFonts w:ascii="Arial Narrow" w:eastAsia="Arial Unicode MS" w:hAnsi="Arial Narrow" w:cs="Arial Unicode MS"/>
        </w:rPr>
        <w:t xml:space="preserve">930 Tacoma Avenue </w:t>
      </w:r>
      <w:r w:rsidR="007A547B" w:rsidRPr="001645F5">
        <w:rPr>
          <w:rFonts w:ascii="Arial Narrow" w:eastAsia="Arial Unicode MS" w:hAnsi="Arial Narrow" w:cs="Arial Unicode MS"/>
        </w:rPr>
        <w:t>South, Room #841</w:t>
      </w:r>
      <w:r w:rsidR="00492350" w:rsidRPr="001645F5">
        <w:rPr>
          <w:rFonts w:ascii="Arial Narrow" w:eastAsia="Arial Unicode MS" w:hAnsi="Arial Narrow" w:cs="Arial Unicode MS"/>
        </w:rPr>
        <w:t xml:space="preserve">                                                                                                                </w:t>
      </w:r>
      <w:r w:rsidRPr="001645F5">
        <w:rPr>
          <w:rFonts w:ascii="Arial Narrow" w:eastAsia="Arial Unicode MS" w:hAnsi="Arial Narrow" w:cs="Arial Unicode MS"/>
        </w:rPr>
        <w:t>T</w:t>
      </w:r>
      <w:r w:rsidR="007A547B" w:rsidRPr="001645F5">
        <w:rPr>
          <w:rFonts w:ascii="Arial Narrow" w:eastAsia="Arial Unicode MS" w:hAnsi="Arial Narrow" w:cs="Arial Unicode MS"/>
        </w:rPr>
        <w:t>acoma, WA 98402-2181</w:t>
      </w:r>
      <w:r w:rsidR="00492350" w:rsidRPr="001645F5">
        <w:rPr>
          <w:rFonts w:ascii="Arial Narrow" w:eastAsia="Arial Unicode MS" w:hAnsi="Arial Narrow" w:cs="Arial Unicode MS"/>
        </w:rPr>
        <w:t xml:space="preserve">                                                                                                                                            </w:t>
      </w:r>
      <w:r w:rsidR="00A95BDC" w:rsidRPr="001645F5">
        <w:rPr>
          <w:rFonts w:ascii="Arial Narrow" w:eastAsia="Arial Unicode MS" w:hAnsi="Arial Narrow" w:cs="Arial Unicode MS"/>
        </w:rPr>
        <w:t>(253) 591-5357 ext. 2019</w:t>
      </w:r>
      <w:r w:rsidR="00492350" w:rsidRPr="001645F5">
        <w:rPr>
          <w:rFonts w:ascii="Arial Narrow" w:eastAsia="Arial Unicode MS" w:hAnsi="Arial Narrow" w:cs="Arial Unicode MS"/>
        </w:rPr>
        <w:t xml:space="preserve">                                                                                                                                               </w:t>
      </w:r>
      <w:r w:rsidR="007A547B" w:rsidRPr="001645F5">
        <w:rPr>
          <w:rFonts w:ascii="Arial Narrow" w:eastAsia="Arial Unicode MS" w:hAnsi="Arial Narrow" w:cs="Arial Unicode MS"/>
        </w:rPr>
        <w:t>FAX: 253-591-2016</w:t>
      </w:r>
      <w:r w:rsidR="00492350" w:rsidRPr="001645F5">
        <w:rPr>
          <w:rFonts w:ascii="Arial Narrow" w:eastAsia="Arial Unicode MS" w:hAnsi="Arial Narrow" w:cs="Arial Unicode MS"/>
        </w:rPr>
        <w:t xml:space="preserve">                                                                                                                                               </w:t>
      </w:r>
      <w:r w:rsidRPr="001645F5">
        <w:rPr>
          <w:rFonts w:ascii="Arial Narrow" w:eastAsia="Arial Unicode MS" w:hAnsi="Arial Narrow" w:cs="Arial Unicode MS"/>
        </w:rPr>
        <w:t>E</w:t>
      </w:r>
      <w:r w:rsidR="007A547B" w:rsidRPr="001645F5">
        <w:rPr>
          <w:rFonts w:ascii="Arial Narrow" w:eastAsia="Arial Unicode MS" w:hAnsi="Arial Narrow" w:cs="Arial Unicode MS"/>
        </w:rPr>
        <w:t xml:space="preserve">mail: </w:t>
      </w:r>
      <w:hyperlink r:id="rId5" w:history="1">
        <w:r w:rsidR="007A547B" w:rsidRPr="001645F5">
          <w:rPr>
            <w:rStyle w:val="Hyperlink"/>
            <w:rFonts w:ascii="Arial Narrow" w:eastAsia="Arial Unicode MS" w:hAnsi="Arial Narrow" w:cs="Arial Unicode MS"/>
          </w:rPr>
          <w:t>mpetrich@cityoftacoma.org</w:t>
        </w:r>
      </w:hyperlink>
    </w:p>
    <w:p w:rsidR="00FF4608" w:rsidRPr="001645F5" w:rsidRDefault="00FF4608" w:rsidP="00492350">
      <w:pPr>
        <w:ind w:left="720"/>
        <w:rPr>
          <w:rFonts w:ascii="Arial Narrow" w:eastAsia="Arial Unicode MS" w:hAnsi="Arial Narrow" w:cs="Arial Unicode MS"/>
        </w:rPr>
      </w:pPr>
    </w:p>
    <w:p w:rsidR="00D25E32" w:rsidRPr="001645F5" w:rsidRDefault="00D25E32" w:rsidP="00492350">
      <w:pPr>
        <w:ind w:left="1440" w:hanging="720"/>
        <w:rPr>
          <w:rFonts w:ascii="Arial Narrow" w:eastAsia="Arial Unicode MS" w:hAnsi="Arial Narrow" w:cs="Arial Unicode MS"/>
        </w:rPr>
      </w:pPr>
      <w:r w:rsidRPr="001645F5">
        <w:rPr>
          <w:rFonts w:ascii="Arial Narrow" w:eastAsia="Arial Unicode MS" w:hAnsi="Arial Narrow" w:cs="Arial Unicode MS"/>
        </w:rPr>
        <w:t>C.</w:t>
      </w:r>
      <w:r w:rsidR="00492350" w:rsidRPr="001645F5">
        <w:rPr>
          <w:rFonts w:ascii="Arial Narrow" w:eastAsia="Arial Unicode MS" w:hAnsi="Arial Narrow" w:cs="Arial Unicode MS"/>
        </w:rPr>
        <w:tab/>
      </w:r>
      <w:r w:rsidRPr="001645F5">
        <w:rPr>
          <w:rFonts w:ascii="Arial Narrow" w:eastAsia="Arial Unicode MS" w:hAnsi="Arial Narrow" w:cs="Arial Unicode MS"/>
        </w:rPr>
        <w:t xml:space="preserve"> Response: The Public Records Officer will provide an initial response to a written request for access to an administrative records within five working days (days that the court is open) of receipt. The response will acknowledge receipt of the request and provide a good-faith estimate of the time needed to respond to the request, including time needed to notify affected persons. The estimate may be revised later, if the Public Records Officer deems it necessary.</w:t>
      </w:r>
    </w:p>
    <w:p w:rsidR="00D25E32" w:rsidRDefault="00D25E32" w:rsidP="00492350">
      <w:pPr>
        <w:ind w:left="1440" w:hanging="720"/>
        <w:rPr>
          <w:rFonts w:ascii="Arial Narrow" w:eastAsia="Arial Unicode MS" w:hAnsi="Arial Narrow" w:cs="Arial Unicode MS"/>
        </w:rPr>
      </w:pPr>
      <w:r w:rsidRPr="001645F5">
        <w:rPr>
          <w:rFonts w:ascii="Arial Narrow" w:eastAsia="Arial Unicode MS" w:hAnsi="Arial Narrow" w:cs="Arial Unicode MS"/>
        </w:rPr>
        <w:t>D.</w:t>
      </w:r>
      <w:r w:rsidR="00492350" w:rsidRPr="001645F5">
        <w:rPr>
          <w:rFonts w:ascii="Arial Narrow" w:eastAsia="Arial Unicode MS" w:hAnsi="Arial Narrow" w:cs="Arial Unicode MS"/>
        </w:rPr>
        <w:tab/>
      </w:r>
      <w:r w:rsidRPr="001645F5">
        <w:rPr>
          <w:rFonts w:ascii="Arial Narrow" w:eastAsia="Arial Unicode MS" w:hAnsi="Arial Narrow" w:cs="Arial Unicode MS"/>
        </w:rPr>
        <w:t>Communication: The Public Records Officer will communicate with the requester as necessary to clarify the records being requested. The Public Records Officer may also communicate with the requester in an effort to determine if the requester’s need would be better served with a response other than the one actually requested. The requester must engage in an interactive communication process with the Public Records Officer or the response may be delayed or denied.</w:t>
      </w:r>
    </w:p>
    <w:p w:rsidR="00FF4608" w:rsidRDefault="00FF4608" w:rsidP="00492350">
      <w:pPr>
        <w:ind w:left="1440" w:hanging="720"/>
        <w:rPr>
          <w:rFonts w:ascii="Arial Narrow" w:eastAsia="Arial Unicode MS" w:hAnsi="Arial Narrow" w:cs="Arial Unicode MS"/>
        </w:rPr>
      </w:pPr>
    </w:p>
    <w:p w:rsidR="00FF4608" w:rsidRPr="001645F5" w:rsidRDefault="00FF4608" w:rsidP="00492350">
      <w:pPr>
        <w:ind w:left="1440" w:hanging="720"/>
        <w:rPr>
          <w:rFonts w:ascii="Arial Narrow" w:eastAsia="Arial Unicode MS" w:hAnsi="Arial Narrow" w:cs="Arial Unicode MS"/>
        </w:rPr>
      </w:pPr>
    </w:p>
    <w:p w:rsidR="00D25E32" w:rsidRPr="001645F5" w:rsidRDefault="00D25E32" w:rsidP="00492350">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E. </w:t>
      </w:r>
      <w:r w:rsidR="00492350" w:rsidRPr="001645F5">
        <w:rPr>
          <w:rFonts w:ascii="Arial Narrow" w:eastAsia="Arial Unicode MS" w:hAnsi="Arial Narrow" w:cs="Arial Unicode MS"/>
        </w:rPr>
        <w:tab/>
      </w:r>
      <w:r w:rsidRPr="001645F5">
        <w:rPr>
          <w:rFonts w:ascii="Arial Narrow" w:eastAsia="Arial Unicode MS" w:hAnsi="Arial Narrow" w:cs="Arial Unicode MS"/>
        </w:rPr>
        <w:t>Substantive Response: The Public Records Officer will respond to the substance of the records request within the timeframe specified in the initial response or any extension, subject to exemptions. If the Public Records Officer is unable to fully comply in this timeframe, then the Public Records Officer will comply to the extent practicable and provide a new good faith estimate for responding to the remainder of the request. If the Public Records Officer does not fully satisfy the records request in the manner requested, a letter will be provided, justifying any deviation from the terms of the request.</w:t>
      </w:r>
    </w:p>
    <w:p w:rsidR="006E0523" w:rsidRPr="001645F5" w:rsidRDefault="00D25E32" w:rsidP="00492350">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F. </w:t>
      </w:r>
      <w:r w:rsidR="00492350" w:rsidRPr="001645F5">
        <w:rPr>
          <w:rFonts w:ascii="Arial Narrow" w:eastAsia="Arial Unicode MS" w:hAnsi="Arial Narrow" w:cs="Arial Unicode MS"/>
        </w:rPr>
        <w:tab/>
      </w:r>
      <w:r w:rsidRPr="001645F5">
        <w:rPr>
          <w:rFonts w:ascii="Arial Narrow" w:eastAsia="Arial Unicode MS" w:hAnsi="Arial Narrow" w:cs="Arial Unicode MS"/>
        </w:rPr>
        <w:t>Limitations: If a particular request is of a magnitude that the Public Records Officer cannot fully comply within a reasonable time due to constraints on the court’s time, resources, and personnel, the Public Records Officer will communicate this information to the requester. The Public Records Officer will attempt to reach agreement with the requester as to narrowing the request to a more manageable scope and as to a timeframe for the court’s response, which may include a schedule of installment responses. If the Public Records Officer cannot reach agreement with the requester, s/he shall respond to the extent practicable and inform the requestor that the court has completed its response.</w:t>
      </w:r>
    </w:p>
    <w:p w:rsidR="00FF4608" w:rsidRPr="001645F5" w:rsidRDefault="00D25E32" w:rsidP="00FF4608">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G. </w:t>
      </w:r>
      <w:r w:rsidR="00492350" w:rsidRPr="001645F5">
        <w:rPr>
          <w:rFonts w:ascii="Arial Narrow" w:eastAsia="Arial Unicode MS" w:hAnsi="Arial Narrow" w:cs="Arial Unicode MS"/>
        </w:rPr>
        <w:tab/>
      </w:r>
      <w:r w:rsidRPr="001645F5">
        <w:rPr>
          <w:rFonts w:ascii="Arial Narrow" w:eastAsia="Arial Unicode MS" w:hAnsi="Arial Narrow" w:cs="Arial Unicode MS"/>
        </w:rPr>
        <w:t>Denials: The Public Records Officer may deny a request if s/he determines that the request was made to harass or intimidate the court or its employees; fulfilling the request would likely threaten the safety or security of the court; fulfilling the request would likely threaten the safety of security of judicial officers, staff, family members, or any other person; fulfilling the request may assist criminal activity; or the requester has failed to communicate with the Public Records Officer as needed, has not paid costs as required, or appears to have abandoned the request.</w:t>
      </w:r>
    </w:p>
    <w:p w:rsidR="00FF4608" w:rsidRPr="001645F5" w:rsidRDefault="00D25E32" w:rsidP="00D25E32">
      <w:pPr>
        <w:rPr>
          <w:rFonts w:ascii="Arial Narrow" w:eastAsia="Arial Unicode MS" w:hAnsi="Arial Narrow" w:cs="Arial Unicode MS"/>
        </w:rPr>
      </w:pPr>
      <w:r w:rsidRPr="001645F5">
        <w:rPr>
          <w:rFonts w:ascii="Arial Narrow" w:eastAsia="Arial Unicode MS" w:hAnsi="Arial Narrow" w:cs="Arial Unicode MS"/>
        </w:rPr>
        <w:t xml:space="preserve">III. </w:t>
      </w:r>
      <w:r w:rsidR="00492350" w:rsidRPr="001645F5">
        <w:rPr>
          <w:rFonts w:ascii="Arial Narrow" w:eastAsia="Arial Unicode MS" w:hAnsi="Arial Narrow" w:cs="Arial Unicode MS"/>
        </w:rPr>
        <w:tab/>
      </w:r>
      <w:r w:rsidRPr="001645F5">
        <w:rPr>
          <w:rFonts w:ascii="Arial Narrow" w:eastAsia="Arial Unicode MS" w:hAnsi="Arial Narrow" w:cs="Arial Unicode MS"/>
        </w:rPr>
        <w:t>Review of Records Decision</w:t>
      </w:r>
    </w:p>
    <w:p w:rsidR="00D25E32" w:rsidRPr="001645F5" w:rsidRDefault="00D25E32" w:rsidP="001A4D30">
      <w:pPr>
        <w:ind w:firstLine="720"/>
        <w:rPr>
          <w:rFonts w:ascii="Arial Narrow" w:eastAsia="Arial Unicode MS" w:hAnsi="Arial Narrow" w:cs="Arial Unicode MS"/>
        </w:rPr>
      </w:pPr>
      <w:r w:rsidRPr="001645F5">
        <w:rPr>
          <w:rFonts w:ascii="Arial Narrow" w:eastAsia="Arial Unicode MS" w:hAnsi="Arial Narrow" w:cs="Arial Unicode MS"/>
        </w:rPr>
        <w:t xml:space="preserve">A. </w:t>
      </w:r>
      <w:r w:rsidR="0064044D">
        <w:rPr>
          <w:rFonts w:ascii="Arial Narrow" w:eastAsia="Arial Unicode MS" w:hAnsi="Arial Narrow" w:cs="Arial Unicode MS"/>
        </w:rPr>
        <w:tab/>
      </w:r>
      <w:r w:rsidRPr="001645F5">
        <w:rPr>
          <w:rFonts w:ascii="Arial Narrow" w:eastAsia="Arial Unicode MS" w:hAnsi="Arial Narrow" w:cs="Arial Unicode MS"/>
        </w:rPr>
        <w:t>Internal Review</w:t>
      </w:r>
    </w:p>
    <w:p w:rsidR="00D25E32" w:rsidRPr="001645F5" w:rsidRDefault="00D25E32" w:rsidP="00542E66">
      <w:pPr>
        <w:ind w:left="2160" w:hanging="720"/>
        <w:rPr>
          <w:rFonts w:ascii="Arial Narrow" w:eastAsia="Arial Unicode MS" w:hAnsi="Arial Narrow" w:cs="Arial Unicode MS"/>
        </w:rPr>
      </w:pPr>
      <w:r w:rsidRPr="001645F5">
        <w:rPr>
          <w:rFonts w:ascii="Arial Narrow" w:eastAsia="Arial Unicode MS" w:hAnsi="Arial Narrow" w:cs="Arial Unicode MS"/>
        </w:rPr>
        <w:t xml:space="preserve">1. </w:t>
      </w:r>
      <w:r w:rsidR="00542E66">
        <w:rPr>
          <w:rFonts w:ascii="Arial Narrow" w:eastAsia="Arial Unicode MS" w:hAnsi="Arial Narrow" w:cs="Arial Unicode MS"/>
        </w:rPr>
        <w:tab/>
      </w:r>
      <w:r w:rsidRPr="001645F5">
        <w:rPr>
          <w:rFonts w:ascii="Arial Narrow" w:eastAsia="Arial Unicode MS" w:hAnsi="Arial Narrow" w:cs="Arial Unicode MS"/>
        </w:rPr>
        <w:t>Deadline: A record requester may petition for internal review of the Public Records Officer’s decision by submitting a written request on the provided form within 90 calendar days of the Public Records Officer’s decision.</w:t>
      </w:r>
    </w:p>
    <w:p w:rsidR="00D25E32" w:rsidRPr="001645F5" w:rsidRDefault="00D25E32" w:rsidP="00542E66">
      <w:pPr>
        <w:ind w:left="2160" w:hanging="720"/>
        <w:rPr>
          <w:rFonts w:ascii="Arial Narrow" w:eastAsia="Arial Unicode MS" w:hAnsi="Arial Narrow" w:cs="Arial Unicode MS"/>
        </w:rPr>
      </w:pPr>
      <w:r w:rsidRPr="001645F5">
        <w:rPr>
          <w:rFonts w:ascii="Arial Narrow" w:eastAsia="Arial Unicode MS" w:hAnsi="Arial Narrow" w:cs="Arial Unicode MS"/>
        </w:rPr>
        <w:t xml:space="preserve">2. </w:t>
      </w:r>
      <w:r w:rsidR="00542E66">
        <w:rPr>
          <w:rFonts w:ascii="Arial Narrow" w:eastAsia="Arial Unicode MS" w:hAnsi="Arial Narrow" w:cs="Arial Unicode MS"/>
        </w:rPr>
        <w:tab/>
      </w:r>
      <w:r w:rsidRPr="001645F5">
        <w:rPr>
          <w:rFonts w:ascii="Arial Narrow" w:eastAsia="Arial Unicode MS" w:hAnsi="Arial Narrow" w:cs="Arial Unicode MS"/>
        </w:rPr>
        <w:t xml:space="preserve">Internal Review Form: Requester must complete and </w:t>
      </w:r>
      <w:r w:rsidR="006E0523" w:rsidRPr="001645F5">
        <w:rPr>
          <w:rFonts w:ascii="Arial Narrow" w:eastAsia="Arial Unicode MS" w:hAnsi="Arial Narrow" w:cs="Arial Unicode MS"/>
        </w:rPr>
        <w:t xml:space="preserve">submit the provided form </w:t>
      </w:r>
      <w:r w:rsidRPr="001645F5">
        <w:rPr>
          <w:rFonts w:ascii="Arial Narrow" w:eastAsia="Arial Unicode MS" w:hAnsi="Arial Narrow" w:cs="Arial Unicode MS"/>
        </w:rPr>
        <w:t>by delivery or US Mail to “Public Records Appeal” at the address on the form.</w:t>
      </w:r>
    </w:p>
    <w:p w:rsidR="00D25E32" w:rsidRPr="001645F5" w:rsidRDefault="00D25E32" w:rsidP="00542E66">
      <w:pPr>
        <w:ind w:left="2160" w:hanging="720"/>
        <w:rPr>
          <w:rFonts w:ascii="Arial Narrow" w:eastAsia="Arial Unicode MS" w:hAnsi="Arial Narrow" w:cs="Arial Unicode MS"/>
        </w:rPr>
      </w:pPr>
      <w:r w:rsidRPr="001645F5">
        <w:rPr>
          <w:rFonts w:ascii="Arial Narrow" w:eastAsia="Arial Unicode MS" w:hAnsi="Arial Narrow" w:cs="Arial Unicode MS"/>
        </w:rPr>
        <w:t xml:space="preserve">3. </w:t>
      </w:r>
      <w:r w:rsidR="00542E66">
        <w:rPr>
          <w:rFonts w:ascii="Arial Narrow" w:eastAsia="Arial Unicode MS" w:hAnsi="Arial Narrow" w:cs="Arial Unicode MS"/>
        </w:rPr>
        <w:tab/>
      </w:r>
      <w:r w:rsidRPr="001645F5">
        <w:rPr>
          <w:rFonts w:ascii="Arial Narrow" w:eastAsia="Arial Unicode MS" w:hAnsi="Arial Narrow" w:cs="Arial Unicode MS"/>
        </w:rPr>
        <w:t>Internal Review: Appeals of the Public Records Officer’s decision will be reviewed by the Presiding Judge or designee. The Presiding Judge or designee will complete the internal review and provide a written response to the requestor within five business days of the date the request was received.</w:t>
      </w:r>
    </w:p>
    <w:p w:rsidR="00D25E32" w:rsidRPr="001645F5" w:rsidRDefault="00D25E32" w:rsidP="00542E66">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B. </w:t>
      </w:r>
      <w:r w:rsidR="001A4D30" w:rsidRPr="001645F5">
        <w:rPr>
          <w:rFonts w:ascii="Arial Narrow" w:eastAsia="Arial Unicode MS" w:hAnsi="Arial Narrow" w:cs="Arial Unicode MS"/>
        </w:rPr>
        <w:tab/>
      </w:r>
      <w:r w:rsidRPr="001645F5">
        <w:rPr>
          <w:rFonts w:ascii="Arial Narrow" w:eastAsia="Arial Unicode MS" w:hAnsi="Arial Narrow" w:cs="Arial Unicode MS"/>
        </w:rPr>
        <w:t>External Review – If the requester is not satisfied after the Internal Review, there are two alternatives available.</w:t>
      </w:r>
    </w:p>
    <w:p w:rsidR="00D25E32" w:rsidRPr="001645F5" w:rsidRDefault="00D25E32" w:rsidP="001A4D30">
      <w:pPr>
        <w:ind w:left="2160" w:hanging="720"/>
        <w:rPr>
          <w:rFonts w:ascii="Arial Narrow" w:eastAsia="Arial Unicode MS" w:hAnsi="Arial Narrow" w:cs="Arial Unicode MS"/>
        </w:rPr>
      </w:pPr>
      <w:r w:rsidRPr="001645F5">
        <w:rPr>
          <w:rFonts w:ascii="Arial Narrow" w:eastAsia="Arial Unicode MS" w:hAnsi="Arial Narrow" w:cs="Arial Unicode MS"/>
        </w:rPr>
        <w:lastRenderedPageBreak/>
        <w:t xml:space="preserve">1. </w:t>
      </w:r>
      <w:r w:rsidR="001A4D30" w:rsidRPr="001645F5">
        <w:rPr>
          <w:rFonts w:ascii="Arial Narrow" w:eastAsia="Arial Unicode MS" w:hAnsi="Arial Narrow" w:cs="Arial Unicode MS"/>
        </w:rPr>
        <w:tab/>
      </w:r>
      <w:r w:rsidRPr="001645F5">
        <w:rPr>
          <w:rFonts w:ascii="Arial Narrow" w:eastAsia="Arial Unicode MS" w:hAnsi="Arial Narrow" w:cs="Arial Unicode MS"/>
        </w:rPr>
        <w:t>Civil Action in Court: After exhaustion of the Internal Review process, the requester may file a civil action in superior court to challenge the records de</w:t>
      </w:r>
      <w:r w:rsidR="006E0523" w:rsidRPr="001645F5">
        <w:rPr>
          <w:rFonts w:ascii="Arial Narrow" w:eastAsia="Arial Unicode MS" w:hAnsi="Arial Narrow" w:cs="Arial Unicode MS"/>
        </w:rPr>
        <w:t xml:space="preserve">cision. </w:t>
      </w:r>
      <w:r w:rsidR="001A4D30" w:rsidRPr="001645F5">
        <w:rPr>
          <w:rFonts w:ascii="Arial Narrow" w:eastAsia="Arial Unicode MS" w:hAnsi="Arial Narrow" w:cs="Arial Unicode MS"/>
        </w:rPr>
        <w:t>GR 31.1.d(4)(i) REVIEW VIA CIVIL ACTION IN COURT (link).</w:t>
      </w:r>
    </w:p>
    <w:p w:rsidR="00D25E32" w:rsidRPr="001645F5" w:rsidRDefault="00D25E32" w:rsidP="001A4D30">
      <w:pPr>
        <w:ind w:left="2160" w:hanging="720"/>
        <w:rPr>
          <w:rFonts w:ascii="Arial Narrow" w:eastAsia="Arial Unicode MS" w:hAnsi="Arial Narrow" w:cs="Arial Unicode MS"/>
        </w:rPr>
      </w:pPr>
      <w:r w:rsidRPr="001645F5">
        <w:rPr>
          <w:rFonts w:ascii="Arial Narrow" w:eastAsia="Arial Unicode MS" w:hAnsi="Arial Narrow" w:cs="Arial Unicode MS"/>
        </w:rPr>
        <w:t xml:space="preserve">2. </w:t>
      </w:r>
      <w:r w:rsidR="001A4D30" w:rsidRPr="001645F5">
        <w:rPr>
          <w:rFonts w:ascii="Arial Narrow" w:eastAsia="Arial Unicode MS" w:hAnsi="Arial Narrow" w:cs="Arial Unicode MS"/>
        </w:rPr>
        <w:tab/>
      </w:r>
      <w:r w:rsidRPr="001645F5">
        <w:rPr>
          <w:rFonts w:ascii="Arial Narrow" w:eastAsia="Arial Unicode MS" w:hAnsi="Arial Narrow" w:cs="Arial Unicode MS"/>
        </w:rPr>
        <w:t>Informal Review by Visiting Judge: Unless objected to pursua</w:t>
      </w:r>
      <w:r w:rsidR="006E0523" w:rsidRPr="001645F5">
        <w:rPr>
          <w:rFonts w:ascii="Arial Narrow" w:eastAsia="Arial Unicode MS" w:hAnsi="Arial Narrow" w:cs="Arial Unicode MS"/>
        </w:rPr>
        <w:t>nt</w:t>
      </w:r>
      <w:r w:rsidR="001A4D30" w:rsidRPr="001645F5">
        <w:rPr>
          <w:rFonts w:ascii="Arial Narrow" w:eastAsia="Arial Unicode MS" w:hAnsi="Arial Narrow" w:cs="Arial Unicode MS"/>
        </w:rPr>
        <w:t xml:space="preserve"> to GR 31.1(f)</w:t>
      </w:r>
      <w:r w:rsidR="00FF4608">
        <w:rPr>
          <w:rFonts w:ascii="Arial Narrow" w:eastAsia="Arial Unicode MS" w:hAnsi="Arial Narrow" w:cs="Arial Unicode MS"/>
        </w:rPr>
        <w:t xml:space="preserve"> </w:t>
      </w:r>
      <w:r w:rsidR="001A4D30" w:rsidRPr="001645F5">
        <w:rPr>
          <w:rFonts w:ascii="Arial Narrow" w:eastAsia="Arial Unicode MS" w:hAnsi="Arial Narrow" w:cs="Arial Unicode MS"/>
        </w:rPr>
        <w:t>(3)</w:t>
      </w:r>
      <w:r w:rsidRPr="001645F5">
        <w:rPr>
          <w:rFonts w:ascii="Arial Narrow" w:eastAsia="Arial Unicode MS" w:hAnsi="Arial Narrow" w:cs="Arial Unicode MS"/>
        </w:rPr>
        <w:t>, the requester may ask for an informal review by a visiting judge. The review proceeding shall be informal and summary and the visiting judge’s decision is part of the judicial fu</w:t>
      </w:r>
      <w:r w:rsidR="006E0523" w:rsidRPr="001645F5">
        <w:rPr>
          <w:rFonts w:ascii="Arial Narrow" w:eastAsia="Arial Unicode MS" w:hAnsi="Arial Narrow" w:cs="Arial Unicode MS"/>
        </w:rPr>
        <w:t>nction.</w:t>
      </w:r>
      <w:r w:rsidR="001A4D30" w:rsidRPr="001645F5">
        <w:rPr>
          <w:rFonts w:ascii="Arial Narrow" w:eastAsia="Arial Unicode MS" w:hAnsi="Arial Narrow" w:cs="Arial Unicode MS"/>
        </w:rPr>
        <w:t>GR 31.1.d</w:t>
      </w:r>
      <w:r w:rsidR="00FF4608">
        <w:rPr>
          <w:rFonts w:ascii="Arial Narrow" w:eastAsia="Arial Unicode MS" w:hAnsi="Arial Narrow" w:cs="Arial Unicode MS"/>
        </w:rPr>
        <w:t xml:space="preserve"> </w:t>
      </w:r>
      <w:r w:rsidR="001A4D30" w:rsidRPr="001645F5">
        <w:rPr>
          <w:rFonts w:ascii="Arial Narrow" w:eastAsia="Arial Unicode MS" w:hAnsi="Arial Narrow" w:cs="Arial Unicode MS"/>
        </w:rPr>
        <w:t>(4)</w:t>
      </w:r>
      <w:r w:rsidR="00FF4608">
        <w:rPr>
          <w:rFonts w:ascii="Arial Narrow" w:eastAsia="Arial Unicode MS" w:hAnsi="Arial Narrow" w:cs="Arial Unicode MS"/>
        </w:rPr>
        <w:t xml:space="preserve"> </w:t>
      </w:r>
      <w:r w:rsidR="001A4D30" w:rsidRPr="001645F5">
        <w:rPr>
          <w:rFonts w:ascii="Arial Narrow" w:eastAsia="Arial Unicode MS" w:hAnsi="Arial Narrow" w:cs="Arial Unicode MS"/>
        </w:rPr>
        <w:t>(ii). (link)</w:t>
      </w:r>
      <w:r w:rsidR="006E0523" w:rsidRPr="001645F5">
        <w:rPr>
          <w:rFonts w:ascii="Arial Narrow" w:eastAsia="Arial Unicode MS" w:hAnsi="Arial Narrow" w:cs="Arial Unicode MS"/>
        </w:rPr>
        <w:t xml:space="preserve"> </w:t>
      </w:r>
    </w:p>
    <w:p w:rsidR="00D25E32" w:rsidRPr="001645F5" w:rsidRDefault="00D25E32" w:rsidP="001A4D30">
      <w:pPr>
        <w:ind w:left="2160" w:hanging="720"/>
        <w:rPr>
          <w:rFonts w:ascii="Arial Narrow" w:eastAsia="Arial Unicode MS" w:hAnsi="Arial Narrow" w:cs="Arial Unicode MS"/>
        </w:rPr>
      </w:pPr>
      <w:r w:rsidRPr="001645F5">
        <w:rPr>
          <w:rFonts w:ascii="Arial Narrow" w:eastAsia="Arial Unicode MS" w:hAnsi="Arial Narrow" w:cs="Arial Unicode MS"/>
        </w:rPr>
        <w:t xml:space="preserve">3. </w:t>
      </w:r>
      <w:r w:rsidR="001A4D30" w:rsidRPr="001645F5">
        <w:rPr>
          <w:rFonts w:ascii="Arial Narrow" w:eastAsia="Arial Unicode MS" w:hAnsi="Arial Narrow" w:cs="Arial Unicode MS"/>
        </w:rPr>
        <w:tab/>
      </w:r>
      <w:r w:rsidRPr="001645F5">
        <w:rPr>
          <w:rFonts w:ascii="Arial Narrow" w:eastAsia="Arial Unicode MS" w:hAnsi="Arial Narrow" w:cs="Arial Unicode MS"/>
        </w:rPr>
        <w:t>Deadline: A request for external review must be submitted within 30 days of the issuance of the final decision following Internal Review.</w:t>
      </w:r>
    </w:p>
    <w:p w:rsidR="00FF4608" w:rsidRPr="001645F5" w:rsidRDefault="00D25E32" w:rsidP="00FF4608">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C. </w:t>
      </w:r>
      <w:r w:rsidR="001A4D30" w:rsidRPr="001645F5">
        <w:rPr>
          <w:rFonts w:ascii="Arial Narrow" w:eastAsia="Arial Unicode MS" w:hAnsi="Arial Narrow" w:cs="Arial Unicode MS"/>
        </w:rPr>
        <w:tab/>
      </w:r>
      <w:r w:rsidRPr="001645F5">
        <w:rPr>
          <w:rFonts w:ascii="Arial Narrow" w:eastAsia="Arial Unicode MS" w:hAnsi="Arial Narrow" w:cs="Arial Unicode MS"/>
        </w:rPr>
        <w:t>Monetary Awards Not Allowed. Attorney fees, costs, civil penalties, or fines may not be awarded.</w:t>
      </w:r>
    </w:p>
    <w:p w:rsidR="00FF4608" w:rsidRPr="001645F5" w:rsidRDefault="00D25E32" w:rsidP="00D25E32">
      <w:pPr>
        <w:rPr>
          <w:rFonts w:ascii="Arial Narrow" w:eastAsia="Arial Unicode MS" w:hAnsi="Arial Narrow" w:cs="Arial Unicode MS"/>
        </w:rPr>
      </w:pPr>
      <w:r w:rsidRPr="001645F5">
        <w:rPr>
          <w:rFonts w:ascii="Arial Narrow" w:eastAsia="Arial Unicode MS" w:hAnsi="Arial Narrow" w:cs="Arial Unicode MS"/>
        </w:rPr>
        <w:t>IV. Fees</w:t>
      </w:r>
    </w:p>
    <w:p w:rsidR="00D25E32" w:rsidRPr="001645F5" w:rsidRDefault="00D25E32" w:rsidP="001A4D30">
      <w:pPr>
        <w:ind w:left="1440" w:hanging="720"/>
        <w:rPr>
          <w:rFonts w:ascii="Arial Narrow" w:eastAsia="Arial Unicode MS" w:hAnsi="Arial Narrow" w:cs="Arial Unicode MS"/>
        </w:rPr>
      </w:pPr>
      <w:r w:rsidRPr="001645F5">
        <w:rPr>
          <w:rFonts w:ascii="Arial Narrow" w:eastAsia="Arial Unicode MS" w:hAnsi="Arial Narrow" w:cs="Arial Unicode MS"/>
        </w:rPr>
        <w:t xml:space="preserve">A. </w:t>
      </w:r>
      <w:r w:rsidR="001A4D30" w:rsidRPr="001645F5">
        <w:rPr>
          <w:rFonts w:ascii="Arial Narrow" w:eastAsia="Arial Unicode MS" w:hAnsi="Arial Narrow" w:cs="Arial Unicode MS"/>
        </w:rPr>
        <w:tab/>
      </w:r>
      <w:r w:rsidRPr="001645F5">
        <w:rPr>
          <w:rFonts w:ascii="Arial Narrow" w:eastAsia="Arial Unicode MS" w:hAnsi="Arial Narrow" w:cs="Arial Unicode MS"/>
        </w:rPr>
        <w:t>A fee will not be charged to view administrative records, except the court charges for research to locate, obtain, or prepare the records at the rates provided in GR 31.1, which are currently the following:</w:t>
      </w:r>
    </w:p>
    <w:p w:rsidR="00D25E32" w:rsidRPr="001645F5" w:rsidRDefault="00D25E32" w:rsidP="001A4D30">
      <w:pPr>
        <w:ind w:left="720" w:firstLine="720"/>
        <w:rPr>
          <w:rFonts w:ascii="Arial Narrow" w:eastAsia="Arial Unicode MS" w:hAnsi="Arial Narrow" w:cs="Arial Unicode MS"/>
        </w:rPr>
      </w:pPr>
      <w:r w:rsidRPr="001645F5">
        <w:rPr>
          <w:rFonts w:ascii="Arial Narrow" w:eastAsia="Arial Unicode MS" w:hAnsi="Arial Narrow" w:cs="Arial Unicode MS"/>
        </w:rPr>
        <w:t>Photocopying: $.15 per page</w:t>
      </w:r>
    </w:p>
    <w:p w:rsidR="00D25E32" w:rsidRPr="001645F5" w:rsidRDefault="00D25E32" w:rsidP="001A4D30">
      <w:pPr>
        <w:ind w:left="720" w:firstLine="720"/>
        <w:rPr>
          <w:rFonts w:ascii="Arial Narrow" w:eastAsia="Arial Unicode MS" w:hAnsi="Arial Narrow" w:cs="Arial Unicode MS"/>
        </w:rPr>
      </w:pPr>
      <w:r w:rsidRPr="001645F5">
        <w:rPr>
          <w:rFonts w:ascii="Arial Narrow" w:eastAsia="Arial Unicode MS" w:hAnsi="Arial Narrow" w:cs="Arial Unicode MS"/>
        </w:rPr>
        <w:t>Scanning, including for preparation: $.15 per page</w:t>
      </w:r>
    </w:p>
    <w:p w:rsidR="00D25E32" w:rsidRPr="001645F5" w:rsidRDefault="00D25E32" w:rsidP="001A4D30">
      <w:pPr>
        <w:ind w:left="720" w:firstLine="720"/>
        <w:rPr>
          <w:rFonts w:ascii="Arial Narrow" w:eastAsia="Arial Unicode MS" w:hAnsi="Arial Narrow" w:cs="Arial Unicode MS"/>
        </w:rPr>
      </w:pPr>
      <w:r w:rsidRPr="001645F5">
        <w:rPr>
          <w:rFonts w:ascii="Arial Narrow" w:eastAsia="Arial Unicode MS" w:hAnsi="Arial Narrow" w:cs="Arial Unicode MS"/>
        </w:rPr>
        <w:t>Staff time: $30.00 per hour after the first hour (which is free)</w:t>
      </w:r>
    </w:p>
    <w:p w:rsidR="00D25E32" w:rsidRPr="001645F5" w:rsidRDefault="00D25E32" w:rsidP="001A4D30">
      <w:pPr>
        <w:ind w:left="720" w:firstLine="720"/>
        <w:rPr>
          <w:rFonts w:ascii="Arial Narrow" w:eastAsia="Arial Unicode MS" w:hAnsi="Arial Narrow" w:cs="Arial Unicode MS"/>
        </w:rPr>
      </w:pPr>
      <w:r w:rsidRPr="001645F5">
        <w:rPr>
          <w:rFonts w:ascii="Arial Narrow" w:eastAsia="Arial Unicode MS" w:hAnsi="Arial Narrow" w:cs="Arial Unicode MS"/>
        </w:rPr>
        <w:t>Materials: (DVDs, USB drives, etc.) at cost</w:t>
      </w:r>
    </w:p>
    <w:p w:rsidR="00D25E32" w:rsidRPr="001645F5" w:rsidRDefault="00D25E32" w:rsidP="001A4D30">
      <w:pPr>
        <w:ind w:left="720" w:firstLine="720"/>
        <w:rPr>
          <w:rFonts w:ascii="Arial Narrow" w:eastAsia="Arial Unicode MS" w:hAnsi="Arial Narrow" w:cs="Arial Unicode MS"/>
        </w:rPr>
      </w:pPr>
      <w:r w:rsidRPr="001645F5">
        <w:rPr>
          <w:rFonts w:ascii="Arial Narrow" w:eastAsia="Arial Unicode MS" w:hAnsi="Arial Narrow" w:cs="Arial Unicode MS"/>
        </w:rPr>
        <w:t>Mailing: at cost</w:t>
      </w:r>
    </w:p>
    <w:p w:rsidR="00FF4608" w:rsidRDefault="00D25E32" w:rsidP="00FF4608">
      <w:pPr>
        <w:ind w:left="720" w:firstLine="720"/>
        <w:rPr>
          <w:rFonts w:ascii="Arial Narrow" w:eastAsia="Arial Unicode MS" w:hAnsi="Arial Narrow" w:cs="Arial Unicode MS"/>
        </w:rPr>
      </w:pPr>
      <w:r w:rsidRPr="001645F5">
        <w:rPr>
          <w:rFonts w:ascii="Arial Narrow" w:eastAsia="Arial Unicode MS" w:hAnsi="Arial Narrow" w:cs="Arial Unicode MS"/>
        </w:rPr>
        <w:t>Fee for particular type of record: per</w:t>
      </w:r>
      <w:r w:rsidR="006E0523" w:rsidRPr="001645F5">
        <w:rPr>
          <w:rFonts w:ascii="Arial Narrow" w:eastAsia="Arial Unicode MS" w:hAnsi="Arial Narrow" w:cs="Arial Unicode MS"/>
        </w:rPr>
        <w:t xml:space="preserve"> specific court rule or statute</w:t>
      </w:r>
    </w:p>
    <w:p w:rsidR="00FF4608" w:rsidRDefault="00FF4608" w:rsidP="00FF4608">
      <w:pPr>
        <w:ind w:firstLine="720"/>
        <w:rPr>
          <w:rFonts w:ascii="Arial Narrow" w:eastAsia="Arial Unicode MS" w:hAnsi="Arial Narrow" w:cs="Arial Unicode MS"/>
        </w:rPr>
      </w:pPr>
      <w:r>
        <w:rPr>
          <w:rFonts w:ascii="Arial Narrow" w:eastAsia="Arial Unicode MS" w:hAnsi="Arial Narrow" w:cs="Arial Unicode MS"/>
        </w:rPr>
        <w:t>B.</w:t>
      </w:r>
      <w:r>
        <w:rPr>
          <w:rFonts w:ascii="Arial Narrow" w:eastAsia="Arial Unicode MS" w:hAnsi="Arial Narrow" w:cs="Arial Unicode MS"/>
        </w:rPr>
        <w:tab/>
        <w:t xml:space="preserve">Deposits &amp; Installments: If the Public Records Officer expects to incur costs in connection with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 xml:space="preserve">responding to a records request, the requester will be notified.  A deposit in an amount not to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 xml:space="preserve">exceed the estimated cost of responding to the request will be required. </w:t>
      </w:r>
      <w:r>
        <w:rPr>
          <w:rFonts w:ascii="Arial Narrow" w:eastAsia="Arial Unicode MS" w:hAnsi="Arial Narrow" w:cs="Arial Unicode MS"/>
        </w:rPr>
        <w:tab/>
        <w:t xml:space="preserve"> If the request will be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 xml:space="preserve">responded to on a partial or installment basis, the Public Records Officer will charge for each part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 xml:space="preserve">of the request as it is provided.  If an installment of records is not claimed or reviewed within 30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days, the Public Records Officer is not obligated to fulfill the balance of the request.</w:t>
      </w:r>
    </w:p>
    <w:p w:rsidR="00FF4608" w:rsidRPr="001645F5" w:rsidRDefault="00FF4608" w:rsidP="00FF4608">
      <w:pPr>
        <w:ind w:firstLine="720"/>
        <w:rPr>
          <w:rFonts w:ascii="Arial Narrow" w:eastAsia="Arial Unicode MS" w:hAnsi="Arial Narrow" w:cs="Arial Unicode MS"/>
        </w:rPr>
      </w:pPr>
      <w:r>
        <w:rPr>
          <w:rFonts w:ascii="Arial Narrow" w:eastAsia="Arial Unicode MS" w:hAnsi="Arial Narrow" w:cs="Arial Unicode MS"/>
        </w:rPr>
        <w:t>C.</w:t>
      </w:r>
      <w:r>
        <w:rPr>
          <w:rFonts w:ascii="Arial Narrow" w:eastAsia="Arial Unicode MS" w:hAnsi="Arial Narrow" w:cs="Arial Unicode MS"/>
        </w:rPr>
        <w:tab/>
        <w:t xml:space="preserve">Advance Payment: Payment by exact cash, cashier’s check, or money order is required before a </w:t>
      </w:r>
      <w:r>
        <w:rPr>
          <w:rFonts w:ascii="Arial Narrow" w:eastAsia="Arial Unicode MS" w:hAnsi="Arial Narrow" w:cs="Arial Unicode MS"/>
        </w:rPr>
        <w:tab/>
      </w:r>
      <w:r>
        <w:rPr>
          <w:rFonts w:ascii="Arial Narrow" w:eastAsia="Arial Unicode MS" w:hAnsi="Arial Narrow" w:cs="Arial Unicode MS"/>
        </w:rPr>
        <w:tab/>
      </w:r>
      <w:r>
        <w:rPr>
          <w:rFonts w:ascii="Arial Narrow" w:eastAsia="Arial Unicode MS" w:hAnsi="Arial Narrow" w:cs="Arial Unicode MS"/>
        </w:rPr>
        <w:tab/>
        <w:t>request or an installment of a request will be completed.</w:t>
      </w:r>
    </w:p>
    <w:p w:rsidR="006E0523" w:rsidRPr="001645F5" w:rsidRDefault="006E0523" w:rsidP="00D25E32">
      <w:pPr>
        <w:rPr>
          <w:rFonts w:ascii="Arial Narrow" w:eastAsia="Arial Unicode MS" w:hAnsi="Arial Narrow" w:cs="Arial Unicode MS"/>
        </w:rPr>
      </w:pPr>
    </w:p>
    <w:p w:rsidR="00116E25" w:rsidRPr="001645F5" w:rsidRDefault="00D25E32" w:rsidP="00D25E32">
      <w:pPr>
        <w:rPr>
          <w:rFonts w:ascii="Arial Narrow" w:eastAsia="Arial Unicode MS" w:hAnsi="Arial Narrow" w:cs="Arial Unicode MS"/>
        </w:rPr>
      </w:pPr>
      <w:r w:rsidRPr="001645F5">
        <w:rPr>
          <w:rFonts w:ascii="Arial Narrow" w:eastAsia="Arial Unicode MS" w:hAnsi="Arial Narrow" w:cs="Arial Unicode MS"/>
        </w:rPr>
        <w:t>Ado</w:t>
      </w:r>
      <w:r w:rsidR="006E0523" w:rsidRPr="001645F5">
        <w:rPr>
          <w:rFonts w:ascii="Arial Narrow" w:eastAsia="Arial Unicode MS" w:hAnsi="Arial Narrow" w:cs="Arial Unicode MS"/>
        </w:rPr>
        <w:t>pted by Order of Tacoma Municipal Court ___________________________(date)</w:t>
      </w:r>
    </w:p>
    <w:sectPr w:rsidR="00116E25" w:rsidRPr="0016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32"/>
    <w:rsid w:val="00116E25"/>
    <w:rsid w:val="001645F5"/>
    <w:rsid w:val="001A4D30"/>
    <w:rsid w:val="00492350"/>
    <w:rsid w:val="00542E66"/>
    <w:rsid w:val="0064044D"/>
    <w:rsid w:val="006E0523"/>
    <w:rsid w:val="007836D3"/>
    <w:rsid w:val="007A547B"/>
    <w:rsid w:val="00A95BDC"/>
    <w:rsid w:val="00D25E32"/>
    <w:rsid w:val="00EA0702"/>
    <w:rsid w:val="00FF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etrich@cityoftaco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Petrich, Michelle</dc:creator>
  <cp:lastModifiedBy>Petrich, Michelle</cp:lastModifiedBy>
  <cp:revision>2</cp:revision>
  <cp:lastPrinted>2016-02-03T23:14:00Z</cp:lastPrinted>
  <dcterms:created xsi:type="dcterms:W3CDTF">2016-02-19T23:15:00Z</dcterms:created>
  <dcterms:modified xsi:type="dcterms:W3CDTF">2016-02-19T23:15:00Z</dcterms:modified>
</cp:coreProperties>
</file>